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D2" w:rsidRDefault="00FE50D2" w:rsidP="00FE50D2">
      <w:pPr>
        <w:pStyle w:val="rtecenter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>
            <wp:extent cx="3124200" cy="1666875"/>
            <wp:effectExtent l="0" t="0" r="0" b="9525"/>
            <wp:docPr id="2" name="Рисунок 2" descr="53848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8483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>
            <wp:extent cx="2743200" cy="1447800"/>
            <wp:effectExtent l="0" t="0" r="0" b="0"/>
            <wp:docPr id="1" name="Рисунок 1" descr="12345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8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D2" w:rsidRPr="00FE50D2" w:rsidRDefault="00FE50D2" w:rsidP="00FE50D2">
      <w:pPr>
        <w:pStyle w:val="a3"/>
        <w:shd w:val="clear" w:color="auto" w:fill="FFFFFF"/>
        <w:jc w:val="center"/>
        <w:rPr>
          <w:b/>
          <w:color w:val="222222"/>
          <w:sz w:val="40"/>
          <w:szCs w:val="40"/>
        </w:rPr>
      </w:pPr>
      <w:r w:rsidRPr="00FE50D2">
        <w:rPr>
          <w:rFonts w:ascii="Bodoni MT" w:hAnsi="Bodoni MT" w:cs="Arial"/>
          <w:b/>
          <w:color w:val="222222"/>
          <w:sz w:val="40"/>
          <w:szCs w:val="40"/>
        </w:rPr>
        <w:t>V-</w:t>
      </w:r>
      <w:r w:rsidRPr="00FE50D2">
        <w:rPr>
          <w:b/>
          <w:color w:val="222222"/>
          <w:sz w:val="40"/>
          <w:szCs w:val="40"/>
        </w:rPr>
        <w:t>й</w:t>
      </w:r>
      <w:r w:rsidRPr="00FE50D2">
        <w:rPr>
          <w:rFonts w:ascii="Bodoni MT" w:hAnsi="Bodoni MT" w:cs="Arial"/>
          <w:b/>
          <w:color w:val="222222"/>
          <w:sz w:val="40"/>
          <w:szCs w:val="40"/>
        </w:rPr>
        <w:t xml:space="preserve"> </w:t>
      </w:r>
      <w:r w:rsidRPr="00FE50D2">
        <w:rPr>
          <w:b/>
          <w:color w:val="222222"/>
          <w:sz w:val="40"/>
          <w:szCs w:val="40"/>
        </w:rPr>
        <w:t>Всероссийский</w:t>
      </w:r>
      <w:r w:rsidRPr="00FE50D2">
        <w:rPr>
          <w:rFonts w:ascii="Bodoni MT" w:hAnsi="Bodoni MT" w:cs="Arial"/>
          <w:b/>
          <w:color w:val="222222"/>
          <w:sz w:val="40"/>
          <w:szCs w:val="40"/>
        </w:rPr>
        <w:t xml:space="preserve"> </w:t>
      </w:r>
      <w:r w:rsidRPr="00FE50D2">
        <w:rPr>
          <w:b/>
          <w:color w:val="222222"/>
          <w:sz w:val="40"/>
          <w:szCs w:val="40"/>
        </w:rPr>
        <w:t>Конкурс</w:t>
      </w:r>
    </w:p>
    <w:p w:rsidR="00FE50D2" w:rsidRPr="00FE50D2" w:rsidRDefault="00FE50D2" w:rsidP="00FE50D2">
      <w:pPr>
        <w:pStyle w:val="a3"/>
        <w:shd w:val="clear" w:color="auto" w:fill="FFFFFF"/>
        <w:jc w:val="center"/>
        <w:rPr>
          <w:b/>
          <w:color w:val="222222"/>
          <w:sz w:val="52"/>
          <w:szCs w:val="52"/>
        </w:rPr>
      </w:pPr>
      <w:r w:rsidRPr="00FE50D2">
        <w:rPr>
          <w:b/>
          <w:color w:val="C00000"/>
          <w:sz w:val="52"/>
          <w:szCs w:val="52"/>
        </w:rPr>
        <w:t>«СЛОВО РАНИТ, СЛОВО ЛЕЧИТ»</w:t>
      </w:r>
    </w:p>
    <w:p w:rsidR="00FE50D2" w:rsidRPr="00FE50D2" w:rsidRDefault="00FE50D2" w:rsidP="00FE50D2">
      <w:pPr>
        <w:pStyle w:val="a3"/>
        <w:shd w:val="clear" w:color="auto" w:fill="FFFFFF"/>
        <w:jc w:val="center"/>
        <w:rPr>
          <w:color w:val="222222"/>
          <w:sz w:val="36"/>
          <w:szCs w:val="36"/>
        </w:rPr>
      </w:pPr>
      <w:r w:rsidRPr="00FE50D2">
        <w:rPr>
          <w:color w:val="222222"/>
          <w:sz w:val="36"/>
          <w:szCs w:val="36"/>
        </w:rPr>
        <w:t xml:space="preserve">среди журналистов на лучшее освещение в СМИ успешных практик </w:t>
      </w:r>
      <w:proofErr w:type="spellStart"/>
      <w:r w:rsidRPr="00FE50D2">
        <w:rPr>
          <w:color w:val="222222"/>
          <w:sz w:val="36"/>
          <w:szCs w:val="36"/>
        </w:rPr>
        <w:t>ресоциализации</w:t>
      </w:r>
      <w:proofErr w:type="spellEnd"/>
      <w:r w:rsidRPr="00FE50D2">
        <w:rPr>
          <w:color w:val="222222"/>
          <w:sz w:val="36"/>
          <w:szCs w:val="36"/>
        </w:rPr>
        <w:t xml:space="preserve"> лиц, освободившихся из мест лишения свободы и нуждающихся в поддержке на первом этапе адаптации к жизни на свободе</w:t>
      </w:r>
    </w:p>
    <w:p w:rsidR="00FE50D2" w:rsidRPr="00FE50D2" w:rsidRDefault="00FE50D2" w:rsidP="00FE50D2">
      <w:pPr>
        <w:pStyle w:val="a3"/>
        <w:shd w:val="clear" w:color="auto" w:fill="FFFFFF"/>
        <w:jc w:val="center"/>
        <w:rPr>
          <w:color w:val="222222"/>
          <w:sz w:val="36"/>
          <w:szCs w:val="36"/>
        </w:rPr>
      </w:pPr>
      <w:r w:rsidRPr="00FE50D2">
        <w:rPr>
          <w:rStyle w:val="a4"/>
          <w:color w:val="222222"/>
          <w:sz w:val="36"/>
          <w:szCs w:val="36"/>
        </w:rPr>
        <w:t>Номинации конкурса:</w:t>
      </w:r>
      <w:bookmarkStart w:id="0" w:name="_GoBack"/>
      <w:bookmarkEnd w:id="0"/>
    </w:p>
    <w:p w:rsidR="00FE50D2" w:rsidRPr="00FE50D2" w:rsidRDefault="00FE50D2" w:rsidP="00FE50D2">
      <w:pPr>
        <w:pStyle w:val="a3"/>
        <w:numPr>
          <w:ilvl w:val="0"/>
          <w:numId w:val="1"/>
        </w:numPr>
        <w:shd w:val="clear" w:color="auto" w:fill="FFFFFF"/>
        <w:rPr>
          <w:color w:val="222222"/>
          <w:sz w:val="36"/>
          <w:szCs w:val="36"/>
        </w:rPr>
      </w:pPr>
      <w:r w:rsidRPr="00FE50D2">
        <w:rPr>
          <w:rStyle w:val="a5"/>
          <w:color w:val="222222"/>
          <w:sz w:val="36"/>
          <w:szCs w:val="36"/>
        </w:rPr>
        <w:t>Лучшая публикация;</w:t>
      </w:r>
    </w:p>
    <w:p w:rsidR="00FE50D2" w:rsidRPr="00FE50D2" w:rsidRDefault="00FE50D2" w:rsidP="00FE50D2">
      <w:pPr>
        <w:pStyle w:val="a3"/>
        <w:numPr>
          <w:ilvl w:val="0"/>
          <w:numId w:val="1"/>
        </w:numPr>
        <w:shd w:val="clear" w:color="auto" w:fill="FFFFFF"/>
        <w:rPr>
          <w:color w:val="222222"/>
          <w:sz w:val="36"/>
          <w:szCs w:val="36"/>
        </w:rPr>
      </w:pPr>
      <w:r w:rsidRPr="00FE50D2">
        <w:rPr>
          <w:rStyle w:val="a5"/>
          <w:color w:val="222222"/>
          <w:sz w:val="36"/>
          <w:szCs w:val="36"/>
        </w:rPr>
        <w:t>Лучший телесюжет;</w:t>
      </w:r>
    </w:p>
    <w:p w:rsidR="00FE50D2" w:rsidRPr="00FE50D2" w:rsidRDefault="00FE50D2" w:rsidP="00FE50D2">
      <w:pPr>
        <w:pStyle w:val="a3"/>
        <w:numPr>
          <w:ilvl w:val="0"/>
          <w:numId w:val="1"/>
        </w:numPr>
        <w:shd w:val="clear" w:color="auto" w:fill="FFFFFF"/>
        <w:rPr>
          <w:color w:val="222222"/>
          <w:sz w:val="36"/>
          <w:szCs w:val="36"/>
        </w:rPr>
      </w:pPr>
      <w:r w:rsidRPr="00FE50D2">
        <w:rPr>
          <w:rStyle w:val="a5"/>
          <w:color w:val="222222"/>
          <w:sz w:val="36"/>
          <w:szCs w:val="36"/>
        </w:rPr>
        <w:t>Лучшая радиопередача.</w:t>
      </w:r>
    </w:p>
    <w:p w:rsidR="00FE50D2" w:rsidRDefault="00FE50D2" w:rsidP="00FE50D2">
      <w:pPr>
        <w:pStyle w:val="a3"/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FE50D2" w:rsidRDefault="00FE50D2" w:rsidP="00FE50D2">
      <w:pPr>
        <w:pStyle w:val="a3"/>
        <w:shd w:val="clear" w:color="auto" w:fill="FFFFFF"/>
        <w:jc w:val="center"/>
        <w:rPr>
          <w:b/>
          <w:color w:val="222222"/>
          <w:sz w:val="36"/>
          <w:szCs w:val="36"/>
        </w:rPr>
      </w:pPr>
      <w:r w:rsidRPr="00FE50D2">
        <w:rPr>
          <w:b/>
          <w:color w:val="222222"/>
          <w:sz w:val="36"/>
          <w:szCs w:val="36"/>
        </w:rPr>
        <w:t>Подробнее о конкурсе:</w:t>
      </w:r>
    </w:p>
    <w:p w:rsidR="00FE50D2" w:rsidRPr="00FE50D2" w:rsidRDefault="00FE50D2" w:rsidP="00FE50D2">
      <w:pPr>
        <w:pStyle w:val="a3"/>
        <w:shd w:val="clear" w:color="auto" w:fill="FFFFFF"/>
        <w:jc w:val="center"/>
        <w:rPr>
          <w:color w:val="222222"/>
          <w:sz w:val="32"/>
          <w:szCs w:val="32"/>
        </w:rPr>
      </w:pPr>
      <w:proofErr w:type="spellStart"/>
      <w:r w:rsidRPr="00FE50D2">
        <w:rPr>
          <w:color w:val="222222"/>
          <w:sz w:val="32"/>
          <w:szCs w:val="32"/>
          <w:lang w:val="en-US"/>
        </w:rPr>
        <w:t>fpz</w:t>
      </w:r>
      <w:proofErr w:type="spellEnd"/>
      <w:r w:rsidRPr="00FE50D2">
        <w:rPr>
          <w:color w:val="222222"/>
          <w:sz w:val="32"/>
          <w:szCs w:val="32"/>
        </w:rPr>
        <w:t>-</w:t>
      </w:r>
      <w:proofErr w:type="spellStart"/>
      <w:r w:rsidRPr="00FE50D2">
        <w:rPr>
          <w:color w:val="222222"/>
          <w:sz w:val="32"/>
          <w:szCs w:val="32"/>
          <w:lang w:val="en-US"/>
        </w:rPr>
        <w:t>konkurs</w:t>
      </w:r>
      <w:proofErr w:type="spellEnd"/>
      <w:r w:rsidRPr="00FE50D2">
        <w:rPr>
          <w:color w:val="222222"/>
          <w:sz w:val="32"/>
          <w:szCs w:val="32"/>
        </w:rPr>
        <w:t>@</w:t>
      </w:r>
      <w:r w:rsidRPr="00FE50D2">
        <w:rPr>
          <w:color w:val="222222"/>
          <w:sz w:val="32"/>
          <w:szCs w:val="32"/>
          <w:lang w:val="en-US"/>
        </w:rPr>
        <w:t>mail</w:t>
      </w:r>
      <w:r w:rsidRPr="00FE50D2">
        <w:rPr>
          <w:color w:val="222222"/>
          <w:sz w:val="32"/>
          <w:szCs w:val="32"/>
        </w:rPr>
        <w:t>.</w:t>
      </w:r>
      <w:proofErr w:type="spellStart"/>
      <w:r w:rsidRPr="00FE50D2">
        <w:rPr>
          <w:color w:val="222222"/>
          <w:sz w:val="32"/>
          <w:szCs w:val="32"/>
          <w:lang w:val="en-US"/>
        </w:rPr>
        <w:t>ru</w:t>
      </w:r>
      <w:proofErr w:type="spellEnd"/>
    </w:p>
    <w:p w:rsidR="00FE50D2" w:rsidRPr="00FE50D2" w:rsidRDefault="00FE50D2" w:rsidP="00FE50D2">
      <w:pPr>
        <w:pStyle w:val="a3"/>
        <w:shd w:val="clear" w:color="auto" w:fill="FFFFFF"/>
        <w:jc w:val="center"/>
        <w:rPr>
          <w:color w:val="222222"/>
          <w:sz w:val="32"/>
          <w:szCs w:val="32"/>
        </w:rPr>
      </w:pPr>
      <w:r w:rsidRPr="00FE50D2">
        <w:rPr>
          <w:color w:val="222222"/>
          <w:sz w:val="32"/>
          <w:szCs w:val="32"/>
        </w:rPr>
        <w:t>По тел.: 8 (499) 259-06-23</w:t>
      </w:r>
    </w:p>
    <w:p w:rsidR="00E13D50" w:rsidRDefault="00E13D50"/>
    <w:sectPr w:rsidR="00E1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B51"/>
    <w:multiLevelType w:val="hybridMultilevel"/>
    <w:tmpl w:val="DB2CB268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2"/>
    <w:rsid w:val="00E13D50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E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0D2"/>
    <w:rPr>
      <w:b/>
      <w:bCs/>
    </w:rPr>
  </w:style>
  <w:style w:type="character" w:styleId="a5">
    <w:name w:val="Emphasis"/>
    <w:basedOn w:val="a0"/>
    <w:uiPriority w:val="20"/>
    <w:qFormat/>
    <w:rsid w:val="00FE50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E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0D2"/>
    <w:rPr>
      <w:b/>
      <w:bCs/>
    </w:rPr>
  </w:style>
  <w:style w:type="character" w:styleId="a5">
    <w:name w:val="Emphasis"/>
    <w:basedOn w:val="a0"/>
    <w:uiPriority w:val="20"/>
    <w:qFormat/>
    <w:rsid w:val="00FE50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Аврора</dc:creator>
  <cp:lastModifiedBy>Аврора</cp:lastModifiedBy>
  <cp:revision>2</cp:revision>
  <dcterms:created xsi:type="dcterms:W3CDTF">2020-04-09T12:14:00Z</dcterms:created>
  <dcterms:modified xsi:type="dcterms:W3CDTF">2020-04-09T12:27:00Z</dcterms:modified>
</cp:coreProperties>
</file>